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42899FC1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017A34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17A34">
        <w:rPr>
          <w:rFonts w:ascii="Times New Roman" w:hAnsi="Times New Roman" w:cs="Times New Roman"/>
          <w:sz w:val="24"/>
          <w:szCs w:val="24"/>
        </w:rPr>
        <w:t>4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7648C4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017A34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17A34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4</cp:revision>
  <dcterms:created xsi:type="dcterms:W3CDTF">2021-05-25T11:22:00Z</dcterms:created>
  <dcterms:modified xsi:type="dcterms:W3CDTF">2023-07-17T12:47:00Z</dcterms:modified>
</cp:coreProperties>
</file>